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5FBE2">
      <w:pPr>
        <w:ind w:firstLine="643" w:firstLineChars="200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赞 ！ 蓝丰生化喜获“徐州市环保示范企事业单位”荣誉称号</w:t>
      </w:r>
      <w:bookmarkStart w:id="0" w:name="_GoBack"/>
      <w:bookmarkEnd w:id="0"/>
    </w:p>
    <w:p w14:paraId="661C1723">
      <w:pPr>
        <w:ind w:firstLine="600" w:firstLineChars="200"/>
        <w:rPr>
          <w:rFonts w:hint="eastAsia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近日，徐州市生态环境局公布了“徐州市2023年环保示范企事业单位”名单，蓝丰生化从全市参评企业中脱颖而出，名列荣誉榜。获得此项荣誉，这是对公司近年来不断加大投入，切实真抓实干提升安全环保工作的肯定和认可。公司将以此为契机，坚守安全底线，牢记环保红线，坚定不移发展好生产经营主线，为消费者提供优质产品和服务，为社会经济发展做出贡献。</w:t>
      </w:r>
    </w:p>
    <w:p w14:paraId="2E11A9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770" cy="3701415"/>
            <wp:effectExtent l="0" t="0" r="5080" b="13335"/>
            <wp:docPr id="1" name="图片 1" descr="5825a6ff171896845a2cf43c97f736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825a6ff171896845a2cf43c97f7364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74F4F">
      <w:pPr>
        <w:ind w:firstLine="420" w:firstLineChars="200"/>
        <w:rPr>
          <w:rFonts w:hint="eastAsia"/>
          <w:lang w:val="en-US" w:eastAsia="zh-CN"/>
        </w:rPr>
      </w:pPr>
    </w:p>
    <w:p w14:paraId="554F0E37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Y2JjNjQ0OGI4ZjRmN2NhODFiYjAxMDgzMGZmYTQifQ=="/>
  </w:docVars>
  <w:rsids>
    <w:rsidRoot w:val="00000000"/>
    <w:rsid w:val="1B0E3EDC"/>
    <w:rsid w:val="39D96E7B"/>
    <w:rsid w:val="3B3D7712"/>
    <w:rsid w:val="3FD074F4"/>
    <w:rsid w:val="646B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84</Characters>
  <Lines>0</Lines>
  <Paragraphs>0</Paragraphs>
  <TotalTime>84</TotalTime>
  <ScaleCrop>false</ScaleCrop>
  <LinksUpToDate>false</LinksUpToDate>
  <CharactersWithSpaces>86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2024-07-17T06:34:00Z</dcterms:created>
  <dc:creator>Administrator</dc:creator>
  <cp:lastModifiedBy> 梦幻天使</cp:lastModifiedBy>
  <dcterms:modified xsi:type="dcterms:W3CDTF">2024-07-18T05:42:34Z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3647E2ADF79E424CBFD8392F3C25409C_13</vt:lpwstr>
  </property>
</Properties>
</file>